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EA" w:rsidRDefault="002551EA" w:rsidP="002551EA">
      <w:pPr>
        <w:jc w:val="center"/>
        <w:rPr>
          <w:rFonts w:ascii="Monaco" w:hAnsi="Monaco"/>
          <w:color w:val="C00000"/>
          <w:sz w:val="40"/>
          <w:szCs w:val="40"/>
        </w:rPr>
      </w:pPr>
      <w:r>
        <w:rPr>
          <w:rFonts w:ascii="Monaco" w:hAnsi="Monaco"/>
          <w:color w:val="C00000"/>
          <w:sz w:val="40"/>
          <w:szCs w:val="40"/>
        </w:rPr>
        <w:t>Special Services</w:t>
      </w:r>
    </w:p>
    <w:p w:rsidR="002551EA" w:rsidRDefault="002551EA" w:rsidP="002551EA">
      <w:pPr>
        <w:rPr>
          <w:rFonts w:ascii="Monaco" w:hAnsi="Monaco"/>
          <w:color w:val="C00000"/>
          <w:sz w:val="40"/>
          <w:szCs w:val="40"/>
        </w:rPr>
      </w:pPr>
    </w:p>
    <w:p w:rsidR="002551EA" w:rsidRPr="002551EA" w:rsidRDefault="002551EA" w:rsidP="002551EA">
      <w:pPr>
        <w:pStyle w:val="ListParagraph"/>
        <w:numPr>
          <w:ilvl w:val="0"/>
          <w:numId w:val="3"/>
        </w:numPr>
        <w:rPr>
          <w:rFonts w:ascii="Monaco" w:hAnsi="Monaco"/>
          <w:color w:val="C00000"/>
          <w:sz w:val="24"/>
          <w:szCs w:val="24"/>
        </w:rPr>
      </w:pPr>
      <w:r w:rsidRPr="002551EA">
        <w:rPr>
          <w:rFonts w:ascii="Monaco" w:hAnsi="Monaco"/>
          <w:color w:val="C00000"/>
          <w:sz w:val="24"/>
          <w:szCs w:val="24"/>
        </w:rPr>
        <w:t>Vision Testing</w:t>
      </w:r>
      <w:r w:rsidRPr="002551EA">
        <w:rPr>
          <w:rFonts w:ascii="Monaco" w:hAnsi="Monaco"/>
          <w:color w:val="C00000"/>
          <w:sz w:val="24"/>
          <w:szCs w:val="24"/>
        </w:rPr>
        <w:tab/>
      </w:r>
      <w:r>
        <w:rPr>
          <w:rFonts w:ascii="Monaco" w:hAnsi="Monaco"/>
          <w:color w:val="C00000"/>
          <w:sz w:val="24"/>
          <w:szCs w:val="24"/>
        </w:rPr>
        <w:tab/>
      </w:r>
      <w:r w:rsidRPr="002551EA">
        <w:rPr>
          <w:rFonts w:ascii="Monaco" w:hAnsi="Monaco"/>
          <w:color w:val="C00000"/>
          <w:sz w:val="24"/>
          <w:szCs w:val="24"/>
        </w:rPr>
        <w:t>Grades 1,3,5,7</w:t>
      </w:r>
    </w:p>
    <w:p w:rsidR="002551EA" w:rsidRPr="002551EA" w:rsidRDefault="002551EA" w:rsidP="002551EA">
      <w:pPr>
        <w:pStyle w:val="ListParagraph"/>
        <w:numPr>
          <w:ilvl w:val="0"/>
          <w:numId w:val="3"/>
        </w:numPr>
        <w:rPr>
          <w:rFonts w:ascii="Monaco" w:hAnsi="Monaco"/>
          <w:color w:val="C00000"/>
          <w:sz w:val="24"/>
          <w:szCs w:val="24"/>
        </w:rPr>
      </w:pPr>
      <w:r w:rsidRPr="002551EA">
        <w:rPr>
          <w:rFonts w:ascii="Monaco" w:hAnsi="Monaco"/>
          <w:color w:val="C00000"/>
          <w:sz w:val="24"/>
          <w:szCs w:val="24"/>
        </w:rPr>
        <w:t xml:space="preserve">Hearing Testing </w:t>
      </w:r>
      <w:r w:rsidRPr="002551EA">
        <w:rPr>
          <w:rFonts w:ascii="Monaco" w:hAnsi="Monaco"/>
          <w:color w:val="C00000"/>
          <w:sz w:val="24"/>
          <w:szCs w:val="24"/>
        </w:rPr>
        <w:tab/>
        <w:t>Grades K,2,4</w:t>
      </w:r>
    </w:p>
    <w:p w:rsidR="002551EA" w:rsidRPr="002551EA" w:rsidRDefault="002551EA" w:rsidP="002551EA">
      <w:pPr>
        <w:pStyle w:val="ListParagraph"/>
        <w:numPr>
          <w:ilvl w:val="0"/>
          <w:numId w:val="3"/>
        </w:numPr>
        <w:rPr>
          <w:rFonts w:ascii="Monaco" w:hAnsi="Monaco"/>
          <w:color w:val="C00000"/>
        </w:rPr>
      </w:pPr>
      <w:r w:rsidRPr="002551EA">
        <w:rPr>
          <w:rFonts w:ascii="Monaco" w:hAnsi="Monaco"/>
          <w:color w:val="C00000"/>
          <w:sz w:val="24"/>
          <w:szCs w:val="24"/>
        </w:rPr>
        <w:t>Speech Testing</w:t>
      </w:r>
      <w:r>
        <w:rPr>
          <w:rFonts w:ascii="Monaco" w:hAnsi="Monaco"/>
          <w:color w:val="C00000"/>
          <w:sz w:val="36"/>
          <w:szCs w:val="36"/>
        </w:rPr>
        <w:tab/>
      </w:r>
      <w:r>
        <w:rPr>
          <w:rFonts w:ascii="Monaco" w:hAnsi="Monaco"/>
          <w:color w:val="C00000"/>
          <w:sz w:val="36"/>
          <w:szCs w:val="36"/>
        </w:rPr>
        <w:tab/>
      </w:r>
      <w:r w:rsidRPr="002551EA">
        <w:rPr>
          <w:rFonts w:ascii="Monaco" w:hAnsi="Monaco"/>
          <w:color w:val="C00000"/>
        </w:rPr>
        <w:t>Recommendation by parent/teacher</w:t>
      </w:r>
    </w:p>
    <w:p w:rsidR="002551EA" w:rsidRPr="002551EA" w:rsidRDefault="002551EA" w:rsidP="002551EA">
      <w:pPr>
        <w:pStyle w:val="ListParagraph"/>
        <w:numPr>
          <w:ilvl w:val="0"/>
          <w:numId w:val="3"/>
        </w:numPr>
        <w:rPr>
          <w:rFonts w:ascii="Monaco" w:hAnsi="Monaco"/>
          <w:color w:val="C00000"/>
          <w:sz w:val="24"/>
          <w:szCs w:val="24"/>
        </w:rPr>
      </w:pPr>
      <w:r w:rsidRPr="002551EA">
        <w:rPr>
          <w:rFonts w:ascii="Monaco" w:hAnsi="Monaco"/>
          <w:color w:val="C00000"/>
          <w:sz w:val="24"/>
          <w:szCs w:val="24"/>
        </w:rPr>
        <w:t>Special Education</w:t>
      </w:r>
      <w:r>
        <w:rPr>
          <w:rFonts w:ascii="Monaco" w:hAnsi="Monaco"/>
          <w:color w:val="C00000"/>
          <w:sz w:val="24"/>
          <w:szCs w:val="24"/>
        </w:rPr>
        <w:tab/>
      </w:r>
      <w:r w:rsidRPr="002551EA">
        <w:rPr>
          <w:rFonts w:ascii="Monaco" w:hAnsi="Monaco"/>
          <w:color w:val="C00000"/>
        </w:rPr>
        <w:t>Recommendation by parent/teacher</w:t>
      </w:r>
    </w:p>
    <w:p w:rsidR="002551EA" w:rsidRDefault="002551EA" w:rsidP="002551EA">
      <w:pPr>
        <w:pStyle w:val="ListParagraph"/>
        <w:numPr>
          <w:ilvl w:val="0"/>
          <w:numId w:val="3"/>
        </w:numPr>
        <w:rPr>
          <w:rFonts w:ascii="Monaco" w:hAnsi="Monaco"/>
          <w:color w:val="C00000"/>
          <w:sz w:val="24"/>
          <w:szCs w:val="24"/>
        </w:rPr>
      </w:pPr>
      <w:r>
        <w:rPr>
          <w:rFonts w:ascii="Monaco" w:hAnsi="Monaco"/>
          <w:color w:val="C00000"/>
          <w:sz w:val="24"/>
          <w:szCs w:val="24"/>
        </w:rPr>
        <w:t>Reading Specialist</w:t>
      </w:r>
    </w:p>
    <w:p w:rsidR="002551EA" w:rsidRPr="002551EA" w:rsidRDefault="002551EA" w:rsidP="002551EA">
      <w:pPr>
        <w:pStyle w:val="ListParagraph"/>
        <w:numPr>
          <w:ilvl w:val="0"/>
          <w:numId w:val="3"/>
        </w:numPr>
        <w:rPr>
          <w:rFonts w:ascii="Monaco" w:hAnsi="Monaco"/>
          <w:color w:val="C00000"/>
          <w:sz w:val="24"/>
          <w:szCs w:val="24"/>
        </w:rPr>
      </w:pPr>
      <w:r>
        <w:rPr>
          <w:rFonts w:ascii="Monaco" w:hAnsi="Monaco"/>
          <w:color w:val="C00000"/>
          <w:sz w:val="24"/>
          <w:szCs w:val="24"/>
        </w:rPr>
        <w:t>School Counselor</w:t>
      </w:r>
      <w:r>
        <w:rPr>
          <w:rFonts w:ascii="Monaco" w:hAnsi="Monaco"/>
          <w:color w:val="C00000"/>
          <w:sz w:val="24"/>
          <w:szCs w:val="24"/>
        </w:rPr>
        <w:tab/>
      </w:r>
      <w:bookmarkStart w:id="0" w:name="_GoBack"/>
      <w:bookmarkEnd w:id="0"/>
    </w:p>
    <w:p w:rsidR="002551EA" w:rsidRPr="002551EA" w:rsidRDefault="002551EA" w:rsidP="002551EA">
      <w:pPr>
        <w:rPr>
          <w:rFonts w:ascii="Monaco" w:hAnsi="Monaco"/>
          <w:color w:val="C00000"/>
          <w:sz w:val="36"/>
          <w:szCs w:val="36"/>
        </w:rPr>
      </w:pPr>
    </w:p>
    <w:sectPr w:rsidR="002551EA" w:rsidRPr="0025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4E51"/>
    <w:multiLevelType w:val="hybridMultilevel"/>
    <w:tmpl w:val="790099B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514FA9"/>
    <w:multiLevelType w:val="hybridMultilevel"/>
    <w:tmpl w:val="AF909C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404421"/>
    <w:multiLevelType w:val="hybridMultilevel"/>
    <w:tmpl w:val="F4061F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EA"/>
    <w:rsid w:val="002551EA"/>
    <w:rsid w:val="00A7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E7E01-65EA-486A-AD97-37B456B9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Suchota</dc:creator>
  <cp:keywords/>
  <dc:description/>
  <cp:lastModifiedBy>Kelly Suchota</cp:lastModifiedBy>
  <cp:revision>1</cp:revision>
  <dcterms:created xsi:type="dcterms:W3CDTF">2015-07-27T19:36:00Z</dcterms:created>
  <dcterms:modified xsi:type="dcterms:W3CDTF">2015-07-27T19:44:00Z</dcterms:modified>
</cp:coreProperties>
</file>